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057"/>
      </w:tblGrid>
      <w:tr w:rsidR="001D2A03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7ED"/>
          </w:tcPr>
          <w:p w:rsidR="001D2A03" w:rsidRDefault="00514FD4">
            <w:pPr>
              <w:contextualSpacing/>
              <w:rPr>
                <w:sz w:val="28"/>
              </w:rPr>
            </w:pPr>
            <w:r>
              <w:rPr>
                <w:b/>
              </w:rPr>
              <w:t>A- İŞE İLİŞKİN BİLGİLER</w:t>
            </w:r>
          </w:p>
        </w:tc>
      </w:tr>
      <w:tr w:rsidR="001D2A03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2A03" w:rsidRDefault="00514FD4">
            <w:pPr>
              <w:shd w:val="clear" w:color="auto" w:fill="FFFFFF"/>
              <w:tabs>
                <w:tab w:val="left" w:pos="2025"/>
              </w:tabs>
              <w:rPr>
                <w:sz w:val="28"/>
              </w:rPr>
            </w:pPr>
            <w:r>
              <w:rPr>
                <w:b/>
              </w:rPr>
              <w:t>İşin Kısa Tanımı</w:t>
            </w:r>
          </w:p>
        </w:tc>
      </w:tr>
      <w:tr w:rsidR="001D2A03">
        <w:trPr>
          <w:trHeight w:val="768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A03" w:rsidRDefault="00514FD4">
            <w:pPr>
              <w:jc w:val="both"/>
            </w:pPr>
            <w:r>
              <w:t>Bölümün</w:t>
            </w:r>
            <w:r>
              <w:rPr>
                <w:color w:val="202124"/>
                <w:shd w:val="clear" w:color="auto" w:fill="FFFFFF"/>
              </w:rPr>
              <w:t> her düzeydeki eğitim-öğretim ve araştırmaların</w:t>
            </w:r>
            <w:r w:rsidR="00762E8A">
              <w:rPr>
                <w:color w:val="202124"/>
                <w:shd w:val="clear" w:color="auto" w:fill="FFFFFF"/>
              </w:rPr>
              <w:t>ı</w:t>
            </w:r>
            <w:r>
              <w:rPr>
                <w:color w:val="202124"/>
                <w:shd w:val="clear" w:color="auto" w:fill="FFFFFF"/>
              </w:rPr>
              <w:t xml:space="preserve"> ve bölümle ilgili her türlü faaliyetin düzenli ve verimli olarak yürütülmesin</w:t>
            </w:r>
            <w:r w:rsidR="00762E8A">
              <w:rPr>
                <w:color w:val="202124"/>
                <w:shd w:val="clear" w:color="auto" w:fill="FFFFFF"/>
              </w:rPr>
              <w:t>i</w:t>
            </w:r>
            <w:r>
              <w:rPr>
                <w:color w:val="202124"/>
                <w:shd w:val="clear" w:color="auto" w:fill="FFFFFF"/>
              </w:rPr>
              <w:t>, kaynakların e</w:t>
            </w:r>
            <w:r w:rsidR="00762E8A">
              <w:rPr>
                <w:color w:val="202124"/>
                <w:shd w:val="clear" w:color="auto" w:fill="FFFFFF"/>
              </w:rPr>
              <w:t xml:space="preserve">tkili bir biçimde kullanılmasını </w:t>
            </w:r>
            <w:r>
              <w:rPr>
                <w:color w:val="202124"/>
                <w:shd w:val="clear" w:color="auto" w:fill="FFFFFF"/>
              </w:rPr>
              <w:t>sağla</w:t>
            </w:r>
            <w:r w:rsidR="00762E8A">
              <w:rPr>
                <w:color w:val="202124"/>
                <w:shd w:val="clear" w:color="auto" w:fill="FFFFFF"/>
              </w:rPr>
              <w:t>r.</w:t>
            </w:r>
          </w:p>
          <w:p w:rsidR="001D2A03" w:rsidRDefault="001D2A03"/>
        </w:tc>
      </w:tr>
      <w:tr w:rsidR="001D2A03">
        <w:trPr>
          <w:trHeight w:val="446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2A03" w:rsidRDefault="00514FD4">
            <w:pPr>
              <w:tabs>
                <w:tab w:val="left" w:pos="5610"/>
              </w:tabs>
              <w:rPr>
                <w:sz w:val="28"/>
              </w:rPr>
            </w:pPr>
            <w:r>
              <w:rPr>
                <w:b/>
              </w:rPr>
              <w:t>Görev ve Sorumluluklar</w:t>
            </w:r>
          </w:p>
        </w:tc>
      </w:tr>
      <w:tr w:rsidR="001D2A03">
        <w:trPr>
          <w:trHeight w:val="753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E4E" w:rsidRPr="00214E4E" w:rsidRDefault="00214E4E" w:rsidP="00214E4E">
            <w:pPr>
              <w:jc w:val="both"/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Cs w:val="22"/>
              </w:rPr>
              <w:t>Genel</w:t>
            </w:r>
            <w:r>
              <w:rPr>
                <w:rFonts w:asciiTheme="minorHAnsi" w:hAnsiTheme="minorHAnsi" w:cstheme="minorHAnsi"/>
                <w:b/>
                <w:color w:val="FF0000"/>
                <w:szCs w:val="22"/>
              </w:rPr>
              <w:t xml:space="preserve"> Görev ve Sorumluluklar</w:t>
            </w:r>
          </w:p>
          <w:p w:rsidR="001D2A03" w:rsidRDefault="00514FD4" w:rsidP="00214E4E">
            <w:pPr>
              <w:numPr>
                <w:ilvl w:val="0"/>
                <w:numId w:val="3"/>
              </w:numPr>
              <w:shd w:val="clear" w:color="auto" w:fill="FFFFFF"/>
              <w:ind w:left="354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Yükseköğretim Kanunu’nun 4. ve 5. maddelerinde belirtilen amaç ve ilkelere uygun hareket e</w:t>
            </w:r>
            <w:r w:rsidR="003B5F47">
              <w:rPr>
                <w:shd w:val="clear" w:color="auto" w:fill="FFFFFF"/>
              </w:rPr>
              <w:t>der.</w:t>
            </w:r>
          </w:p>
          <w:p w:rsidR="001D2A03" w:rsidRDefault="00514FD4" w:rsidP="00214E4E">
            <w:pPr>
              <w:numPr>
                <w:ilvl w:val="0"/>
                <w:numId w:val="3"/>
              </w:numPr>
              <w:shd w:val="clear" w:color="auto" w:fill="FFFFFF"/>
              <w:ind w:left="354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Bölümün alanına uygun anabilim dallarının kurulmasını sağla</w:t>
            </w:r>
            <w:r w:rsidR="003B5F47">
              <w:rPr>
                <w:shd w:val="clear" w:color="auto" w:fill="FFFFFF"/>
              </w:rPr>
              <w:t>r.</w:t>
            </w:r>
          </w:p>
          <w:p w:rsidR="001D2A03" w:rsidRDefault="00514FD4" w:rsidP="00214E4E">
            <w:pPr>
              <w:numPr>
                <w:ilvl w:val="0"/>
                <w:numId w:val="3"/>
              </w:numPr>
              <w:shd w:val="clear" w:color="auto" w:fill="FFFFFF"/>
              <w:ind w:left="354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Bölümün eğitim-öğretim ve araştırma faaliyetlerinin düzenli yürütülmesini sağla</w:t>
            </w:r>
            <w:r w:rsidR="003B5F47">
              <w:rPr>
                <w:shd w:val="clear" w:color="auto" w:fill="FFFFFF"/>
              </w:rPr>
              <w:t>r.</w:t>
            </w:r>
          </w:p>
          <w:p w:rsidR="001D2A03" w:rsidRDefault="00514FD4" w:rsidP="00214E4E">
            <w:pPr>
              <w:numPr>
                <w:ilvl w:val="0"/>
                <w:numId w:val="3"/>
              </w:numPr>
              <w:shd w:val="clear" w:color="auto" w:fill="FFFFFF"/>
              <w:ind w:left="354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Kaynakların etkili, verimli ve ekonomik olarak kullanılmasını sağla</w:t>
            </w:r>
            <w:r w:rsidR="003B5F47">
              <w:rPr>
                <w:shd w:val="clear" w:color="auto" w:fill="FFFFFF"/>
              </w:rPr>
              <w:t>r</w:t>
            </w:r>
            <w:r>
              <w:rPr>
                <w:shd w:val="clear" w:color="auto" w:fill="FFFFFF"/>
              </w:rPr>
              <w:t>.</w:t>
            </w:r>
          </w:p>
          <w:p w:rsidR="001D2A03" w:rsidRDefault="00514FD4" w:rsidP="00214E4E">
            <w:pPr>
              <w:numPr>
                <w:ilvl w:val="0"/>
                <w:numId w:val="3"/>
              </w:numPr>
              <w:shd w:val="clear" w:color="auto" w:fill="FFFFFF"/>
              <w:ind w:left="354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Fakülte Kurulu toplantılarında bölümü temsil e</w:t>
            </w:r>
            <w:r w:rsidR="003B5F47">
              <w:rPr>
                <w:shd w:val="clear" w:color="auto" w:fill="FFFFFF"/>
              </w:rPr>
              <w:t>der.</w:t>
            </w:r>
          </w:p>
          <w:p w:rsidR="001D2A03" w:rsidRDefault="00514FD4" w:rsidP="00214E4E">
            <w:pPr>
              <w:numPr>
                <w:ilvl w:val="0"/>
                <w:numId w:val="3"/>
              </w:numPr>
              <w:shd w:val="clear" w:color="auto" w:fill="FFFFFF"/>
              <w:ind w:left="354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Böl</w:t>
            </w:r>
            <w:r w:rsidR="003B5F47">
              <w:rPr>
                <w:shd w:val="clear" w:color="auto" w:fill="FFFFFF"/>
              </w:rPr>
              <w:t xml:space="preserve">ümle ilgili gelişmeleri takip eder ve </w:t>
            </w:r>
            <w:r>
              <w:rPr>
                <w:shd w:val="clear" w:color="auto" w:fill="FFFFFF"/>
              </w:rPr>
              <w:t>yaşanan sorunları çözmek için gerekli toplantıları yap</w:t>
            </w:r>
            <w:r w:rsidR="003B5F47">
              <w:rPr>
                <w:shd w:val="clear" w:color="auto" w:fill="FFFFFF"/>
              </w:rPr>
              <w:t>ar</w:t>
            </w:r>
            <w:r>
              <w:rPr>
                <w:shd w:val="clear" w:color="auto" w:fill="FFFFFF"/>
              </w:rPr>
              <w:t>.</w:t>
            </w:r>
          </w:p>
          <w:p w:rsidR="001D2A03" w:rsidRDefault="00514FD4" w:rsidP="00214E4E">
            <w:pPr>
              <w:numPr>
                <w:ilvl w:val="0"/>
                <w:numId w:val="3"/>
              </w:numPr>
              <w:shd w:val="clear" w:color="auto" w:fill="FFFFFF"/>
              <w:ind w:left="354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Bölümün kadro ve öğretim elemanı ihtiyacını planlayarak dekanlığa sun</w:t>
            </w:r>
            <w:r w:rsidR="003B5F47">
              <w:rPr>
                <w:shd w:val="clear" w:color="auto" w:fill="FFFFFF"/>
              </w:rPr>
              <w:t>ar.</w:t>
            </w:r>
          </w:p>
          <w:p w:rsidR="001D2A03" w:rsidRDefault="00514FD4" w:rsidP="00214E4E">
            <w:pPr>
              <w:numPr>
                <w:ilvl w:val="0"/>
                <w:numId w:val="3"/>
              </w:numPr>
              <w:shd w:val="clear" w:color="auto" w:fill="FFFFFF"/>
              <w:ind w:left="354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Akademik personelin performansını izleyerek dekanlığa bilgi ver</w:t>
            </w:r>
            <w:r w:rsidR="003B5F47">
              <w:rPr>
                <w:shd w:val="clear" w:color="auto" w:fill="FFFFFF"/>
              </w:rPr>
              <w:t>ir.</w:t>
            </w:r>
          </w:p>
          <w:p w:rsidR="001D2A03" w:rsidRDefault="00514FD4" w:rsidP="00214E4E">
            <w:pPr>
              <w:numPr>
                <w:ilvl w:val="0"/>
                <w:numId w:val="3"/>
              </w:numPr>
              <w:shd w:val="clear" w:color="auto" w:fill="FFFFFF"/>
              <w:ind w:left="354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Bölümde görevli </w:t>
            </w:r>
            <w:r w:rsidR="003B5F47">
              <w:rPr>
                <w:shd w:val="clear" w:color="auto" w:fill="FFFFFF"/>
              </w:rPr>
              <w:t xml:space="preserve">personelleri </w:t>
            </w:r>
            <w:r>
              <w:rPr>
                <w:shd w:val="clear" w:color="auto" w:fill="FFFFFF"/>
              </w:rPr>
              <w:t>izle</w:t>
            </w:r>
            <w:r w:rsidR="003B5F47">
              <w:rPr>
                <w:shd w:val="clear" w:color="auto" w:fill="FFFFFF"/>
              </w:rPr>
              <w:t xml:space="preserve">r </w:t>
            </w:r>
            <w:r>
              <w:rPr>
                <w:shd w:val="clear" w:color="auto" w:fill="FFFFFF"/>
              </w:rPr>
              <w:t>ve görevlerini tam olarak yapmalarını sağla</w:t>
            </w:r>
            <w:r w:rsidR="003B5F47">
              <w:rPr>
                <w:shd w:val="clear" w:color="auto" w:fill="FFFFFF"/>
              </w:rPr>
              <w:t>r.</w:t>
            </w:r>
          </w:p>
          <w:p w:rsidR="001D2A03" w:rsidRDefault="00514FD4" w:rsidP="00214E4E">
            <w:pPr>
              <w:numPr>
                <w:ilvl w:val="0"/>
                <w:numId w:val="3"/>
              </w:numPr>
              <w:shd w:val="clear" w:color="auto" w:fill="FFFFFF"/>
              <w:ind w:left="354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Bölümün faaliyet</w:t>
            </w:r>
            <w:r w:rsidR="003B5F47">
              <w:rPr>
                <w:shd w:val="clear" w:color="auto" w:fill="FFFFFF"/>
              </w:rPr>
              <w:t xml:space="preserve"> raporunu</w:t>
            </w:r>
            <w:r>
              <w:rPr>
                <w:shd w:val="clear" w:color="auto" w:fill="FFFFFF"/>
              </w:rPr>
              <w:t xml:space="preserve">, stratejik plan ve performans </w:t>
            </w:r>
            <w:proofErr w:type="gramStart"/>
            <w:r>
              <w:rPr>
                <w:shd w:val="clear" w:color="auto" w:fill="FFFFFF"/>
              </w:rPr>
              <w:t>kriterlerini</w:t>
            </w:r>
            <w:proofErr w:type="gramEnd"/>
            <w:r>
              <w:rPr>
                <w:shd w:val="clear" w:color="auto" w:fill="FFFFFF"/>
              </w:rPr>
              <w:t xml:space="preserve"> hazırla</w:t>
            </w:r>
            <w:r w:rsidR="003B5F47">
              <w:rPr>
                <w:shd w:val="clear" w:color="auto" w:fill="FFFFFF"/>
              </w:rPr>
              <w:t>r.</w:t>
            </w:r>
          </w:p>
          <w:p w:rsidR="001D2A03" w:rsidRDefault="00514FD4" w:rsidP="00214E4E">
            <w:pPr>
              <w:numPr>
                <w:ilvl w:val="0"/>
                <w:numId w:val="3"/>
              </w:numPr>
              <w:shd w:val="clear" w:color="auto" w:fill="FFFFFF"/>
              <w:ind w:left="354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Bitirme </w:t>
            </w:r>
            <w:r w:rsidR="003B5F47">
              <w:rPr>
                <w:shd w:val="clear" w:color="auto" w:fill="FFFFFF"/>
              </w:rPr>
              <w:t>tezlerini ve lisansüstü tezleri izler.</w:t>
            </w:r>
          </w:p>
          <w:p w:rsidR="001D2A03" w:rsidRDefault="00514FD4" w:rsidP="00214E4E">
            <w:pPr>
              <w:numPr>
                <w:ilvl w:val="0"/>
                <w:numId w:val="3"/>
              </w:numPr>
              <w:shd w:val="clear" w:color="auto" w:fill="FFFFFF"/>
              <w:ind w:left="354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Lisansüstü sınavlarına başvuran adayların sınavlarının yapılmasını sağla</w:t>
            </w:r>
            <w:r w:rsidR="003B5F47">
              <w:rPr>
                <w:shd w:val="clear" w:color="auto" w:fill="FFFFFF"/>
              </w:rPr>
              <w:t xml:space="preserve">r </w:t>
            </w:r>
            <w:r>
              <w:rPr>
                <w:shd w:val="clear" w:color="auto" w:fill="FFFFFF"/>
              </w:rPr>
              <w:t>ve danışmanlıklarını uygun şekilde dağıt</w:t>
            </w:r>
            <w:r w:rsidR="003B5F47">
              <w:rPr>
                <w:shd w:val="clear" w:color="auto" w:fill="FFFFFF"/>
              </w:rPr>
              <w:t>ır</w:t>
            </w:r>
            <w:r>
              <w:rPr>
                <w:shd w:val="clear" w:color="auto" w:fill="FFFFFF"/>
              </w:rPr>
              <w:t>.</w:t>
            </w:r>
          </w:p>
          <w:p w:rsidR="001D2A03" w:rsidRDefault="00514FD4" w:rsidP="00214E4E">
            <w:pPr>
              <w:numPr>
                <w:ilvl w:val="0"/>
                <w:numId w:val="3"/>
              </w:numPr>
              <w:shd w:val="clear" w:color="auto" w:fill="FFFFFF"/>
              <w:ind w:left="354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Raporlu ve izinli öğrencilerin durumlarını değerlendir</w:t>
            </w:r>
            <w:r w:rsidR="003B5F47">
              <w:rPr>
                <w:shd w:val="clear" w:color="auto" w:fill="FFFFFF"/>
              </w:rPr>
              <w:t>ir.</w:t>
            </w:r>
          </w:p>
          <w:p w:rsidR="001D2A03" w:rsidRDefault="00514FD4" w:rsidP="00214E4E">
            <w:pPr>
              <w:numPr>
                <w:ilvl w:val="0"/>
                <w:numId w:val="3"/>
              </w:numPr>
              <w:shd w:val="clear" w:color="auto" w:fill="FFFFFF"/>
              <w:ind w:left="354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Engelli ve yabancı uyruklu öğrencilerin sorunları ile ilgilen</w:t>
            </w:r>
            <w:r w:rsidR="003B5F47">
              <w:rPr>
                <w:shd w:val="clear" w:color="auto" w:fill="FFFFFF"/>
              </w:rPr>
              <w:t>ir.</w:t>
            </w:r>
          </w:p>
          <w:p w:rsidR="001D2A03" w:rsidRDefault="00514FD4" w:rsidP="00214E4E">
            <w:pPr>
              <w:numPr>
                <w:ilvl w:val="0"/>
                <w:numId w:val="3"/>
              </w:numPr>
              <w:shd w:val="clear" w:color="auto" w:fill="FFFFFF"/>
              <w:ind w:left="354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Ders programlarının ve sınav programlarının yapılmasını ve öğretim elemanları ile öğrencilere duyurulmasını sağla</w:t>
            </w:r>
            <w:r w:rsidR="003B5F47">
              <w:rPr>
                <w:shd w:val="clear" w:color="auto" w:fill="FFFFFF"/>
              </w:rPr>
              <w:t>r.</w:t>
            </w:r>
          </w:p>
          <w:p w:rsidR="001D2A03" w:rsidRDefault="00514FD4" w:rsidP="00214E4E">
            <w:pPr>
              <w:numPr>
                <w:ilvl w:val="0"/>
                <w:numId w:val="3"/>
              </w:numPr>
              <w:shd w:val="clear" w:color="auto" w:fill="FFFFFF"/>
              <w:ind w:left="354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Ders programının ve ders görevlendirmelerinin adil, objektif ve öğretim elemanlarının bilim alanlarına uygun olarak yapılmasını sağla</w:t>
            </w:r>
            <w:r w:rsidR="003B5F47">
              <w:rPr>
                <w:shd w:val="clear" w:color="auto" w:fill="FFFFFF"/>
              </w:rPr>
              <w:t>r.</w:t>
            </w:r>
          </w:p>
          <w:p w:rsidR="001D2A03" w:rsidRDefault="00514FD4" w:rsidP="00214E4E">
            <w:pPr>
              <w:numPr>
                <w:ilvl w:val="0"/>
                <w:numId w:val="3"/>
              </w:numPr>
              <w:shd w:val="clear" w:color="auto" w:fill="FFFFFF"/>
              <w:ind w:left="354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Bölüm WEB sayfası içeriğinin hazırlanması ve güncellenmesini sağla</w:t>
            </w:r>
            <w:r w:rsidR="003B5F47">
              <w:rPr>
                <w:shd w:val="clear" w:color="auto" w:fill="FFFFFF"/>
              </w:rPr>
              <w:t>r.</w:t>
            </w:r>
          </w:p>
          <w:p w:rsidR="001D2A03" w:rsidRDefault="00514FD4" w:rsidP="00214E4E">
            <w:pPr>
              <w:numPr>
                <w:ilvl w:val="0"/>
                <w:numId w:val="3"/>
              </w:numPr>
              <w:shd w:val="clear" w:color="auto" w:fill="FFFFFF"/>
              <w:ind w:left="354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Ek ders ödemeleri ile ilgili belgeleri zamanında dekanlığa ulaştır</w:t>
            </w:r>
            <w:r w:rsidR="003B5F47">
              <w:rPr>
                <w:shd w:val="clear" w:color="auto" w:fill="FFFFFF"/>
              </w:rPr>
              <w:t>ır.</w:t>
            </w:r>
          </w:p>
          <w:p w:rsidR="001D2A03" w:rsidRPr="00214E4E" w:rsidRDefault="003B5F47" w:rsidP="00214E4E">
            <w:pPr>
              <w:numPr>
                <w:ilvl w:val="0"/>
                <w:numId w:val="3"/>
              </w:numPr>
              <w:shd w:val="clear" w:color="auto" w:fill="FFFFFF"/>
              <w:ind w:left="354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Ö</w:t>
            </w:r>
            <w:r w:rsidR="00514FD4">
              <w:rPr>
                <w:shd w:val="clear" w:color="auto" w:fill="FFFFFF"/>
              </w:rPr>
              <w:t xml:space="preserve">ğretim elemanlarının ulusal ve uluslararası faaliyetlere katılmalarını teşvik </w:t>
            </w:r>
            <w:r>
              <w:rPr>
                <w:shd w:val="clear" w:color="auto" w:fill="FFFFFF"/>
              </w:rPr>
              <w:t>eder.</w:t>
            </w:r>
          </w:p>
          <w:p w:rsidR="001D2A03" w:rsidRDefault="00514FD4" w:rsidP="00214E4E">
            <w:pPr>
              <w:numPr>
                <w:ilvl w:val="0"/>
                <w:numId w:val="3"/>
              </w:numPr>
              <w:shd w:val="clear" w:color="auto" w:fill="FFFFFF"/>
              <w:spacing w:after="100" w:afterAutospacing="1"/>
              <w:ind w:left="354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Öğretim elemanlarının görev sürelerinin izlenmesi ve uzatılması ile ilgili işlemleri</w:t>
            </w:r>
            <w:r w:rsidR="003B5F47">
              <w:rPr>
                <w:shd w:val="clear" w:color="auto" w:fill="FFFFFF"/>
              </w:rPr>
              <w:t>n</w:t>
            </w:r>
            <w:r>
              <w:rPr>
                <w:shd w:val="clear" w:color="auto" w:fill="FFFFFF"/>
              </w:rPr>
              <w:t xml:space="preserve"> yürütülmesini sağla</w:t>
            </w:r>
            <w:r w:rsidR="003B5F47">
              <w:rPr>
                <w:shd w:val="clear" w:color="auto" w:fill="FFFFFF"/>
              </w:rPr>
              <w:t>r</w:t>
            </w:r>
            <w:r>
              <w:rPr>
                <w:shd w:val="clear" w:color="auto" w:fill="FFFFFF"/>
              </w:rPr>
              <w:t>.</w:t>
            </w:r>
          </w:p>
          <w:p w:rsidR="001D2A03" w:rsidRDefault="00514FD4" w:rsidP="00214E4E">
            <w:pPr>
              <w:numPr>
                <w:ilvl w:val="0"/>
                <w:numId w:val="3"/>
              </w:numPr>
              <w:shd w:val="clear" w:color="auto" w:fill="FFFFFF"/>
              <w:spacing w:after="100" w:afterAutospacing="1"/>
              <w:ind w:left="354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Görev alanında karşılaştı</w:t>
            </w:r>
            <w:r w:rsidR="003B5F47">
              <w:rPr>
                <w:shd w:val="clear" w:color="auto" w:fill="FFFFFF"/>
              </w:rPr>
              <w:t>ğ</w:t>
            </w:r>
            <w:r>
              <w:rPr>
                <w:shd w:val="clear" w:color="auto" w:fill="FFFFFF"/>
              </w:rPr>
              <w:t xml:space="preserve">ı herhangi bir uyumsuzluk veya sorunu </w:t>
            </w:r>
            <w:r w:rsidR="003B5F47">
              <w:rPr>
                <w:shd w:val="clear" w:color="auto" w:fill="FFFFFF"/>
              </w:rPr>
              <w:t xml:space="preserve">dekanlığa </w:t>
            </w:r>
            <w:r>
              <w:rPr>
                <w:shd w:val="clear" w:color="auto" w:fill="FFFFFF"/>
              </w:rPr>
              <w:t>bildir</w:t>
            </w:r>
            <w:r w:rsidR="003B5F47">
              <w:rPr>
                <w:shd w:val="clear" w:color="auto" w:fill="FFFFFF"/>
              </w:rPr>
              <w:t>ir</w:t>
            </w:r>
            <w:r>
              <w:rPr>
                <w:shd w:val="clear" w:color="auto" w:fill="FFFFFF"/>
              </w:rPr>
              <w:t>.</w:t>
            </w:r>
          </w:p>
          <w:p w:rsidR="003B5F47" w:rsidRDefault="00514FD4" w:rsidP="00214E4E">
            <w:pPr>
              <w:numPr>
                <w:ilvl w:val="0"/>
                <w:numId w:val="3"/>
              </w:numPr>
              <w:shd w:val="clear" w:color="auto" w:fill="FFFFFF"/>
              <w:spacing w:after="100" w:afterAutospacing="1"/>
              <w:ind w:left="354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Görevini ilgili mevzuatlar, kalite yönetim sistem poli</w:t>
            </w:r>
            <w:r w:rsidR="003B5F47">
              <w:rPr>
                <w:shd w:val="clear" w:color="auto" w:fill="FFFFFF"/>
              </w:rPr>
              <w:t xml:space="preserve">tika hedefleri ve </w:t>
            </w:r>
            <w:proofErr w:type="gramStart"/>
            <w:r w:rsidR="003B5F47">
              <w:rPr>
                <w:shd w:val="clear" w:color="auto" w:fill="FFFFFF"/>
              </w:rPr>
              <w:t>prosedürleri</w:t>
            </w:r>
            <w:proofErr w:type="gramEnd"/>
            <w:r w:rsidR="003B5F47">
              <w:rPr>
                <w:shd w:val="clear" w:color="auto" w:fill="FFFFFF"/>
              </w:rPr>
              <w:t xml:space="preserve"> ile</w:t>
            </w:r>
            <w:r>
              <w:rPr>
                <w:shd w:val="clear" w:color="auto" w:fill="FFFFFF"/>
              </w:rPr>
              <w:t xml:space="preserve"> iç kontrol sisteminin tanım ve politikalarına uygun olarak yürütür.</w:t>
            </w:r>
          </w:p>
          <w:p w:rsidR="001D2A03" w:rsidRDefault="00514FD4" w:rsidP="00214E4E">
            <w:pPr>
              <w:numPr>
                <w:ilvl w:val="0"/>
                <w:numId w:val="3"/>
              </w:numPr>
              <w:shd w:val="clear" w:color="auto" w:fill="FFFFFF"/>
              <w:spacing w:after="100" w:afterAutospacing="1"/>
              <w:ind w:left="354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Kalite ve iç kontrol yönetim sistemi dokümanlarında belirtilen ilave görev ve sorumlulukları yerine getir</w:t>
            </w:r>
            <w:r w:rsidR="003B5F47">
              <w:rPr>
                <w:shd w:val="clear" w:color="auto" w:fill="FFFFFF"/>
              </w:rPr>
              <w:t>ir.</w:t>
            </w:r>
          </w:p>
          <w:p w:rsidR="00214E4E" w:rsidRPr="00214E4E" w:rsidRDefault="002E40A1" w:rsidP="00214E4E">
            <w:pPr>
              <w:numPr>
                <w:ilvl w:val="0"/>
                <w:numId w:val="3"/>
              </w:numPr>
              <w:shd w:val="clear" w:color="auto" w:fill="FFFFFF"/>
              <w:spacing w:after="100" w:afterAutospacing="1"/>
              <w:ind w:left="354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14E4E">
              <w:rPr>
                <w:shd w:val="clear" w:color="auto" w:fill="FFFFFF"/>
              </w:rPr>
              <w:t xml:space="preserve">Dekan ve </w:t>
            </w:r>
            <w:r w:rsidR="00514FD4" w:rsidRPr="00214E4E">
              <w:rPr>
                <w:shd w:val="clear" w:color="auto" w:fill="FFFFFF"/>
              </w:rPr>
              <w:t>Dekan Y</w:t>
            </w:r>
            <w:r w:rsidRPr="00214E4E">
              <w:rPr>
                <w:shd w:val="clear" w:color="auto" w:fill="FFFFFF"/>
              </w:rPr>
              <w:t xml:space="preserve">ardımcılarının bölüm ile ilgili olarak </w:t>
            </w:r>
            <w:r w:rsidR="00514FD4" w:rsidRPr="00214E4E">
              <w:rPr>
                <w:shd w:val="clear" w:color="auto" w:fill="FFFFFF"/>
              </w:rPr>
              <w:t xml:space="preserve">vereceği diğer </w:t>
            </w:r>
            <w:r w:rsidRPr="00214E4E">
              <w:rPr>
                <w:shd w:val="clear" w:color="auto" w:fill="FFFFFF"/>
              </w:rPr>
              <w:t xml:space="preserve">idari </w:t>
            </w:r>
            <w:r w:rsidR="00514FD4" w:rsidRPr="00214E4E">
              <w:rPr>
                <w:shd w:val="clear" w:color="auto" w:fill="FFFFFF"/>
              </w:rPr>
              <w:t>görevleri yerine getir</w:t>
            </w:r>
            <w:r w:rsidRPr="00214E4E">
              <w:rPr>
                <w:shd w:val="clear" w:color="auto" w:fill="FFFFFF"/>
              </w:rPr>
              <w:t>ir</w:t>
            </w:r>
            <w:r w:rsidR="00514FD4" w:rsidRPr="00214E4E">
              <w:rPr>
                <w:shd w:val="clear" w:color="auto" w:fill="FFFFFF"/>
              </w:rPr>
              <w:t>.</w:t>
            </w:r>
          </w:p>
          <w:p w:rsidR="00214E4E" w:rsidRPr="00214E4E" w:rsidRDefault="00214E4E" w:rsidP="00214E4E">
            <w:pPr>
              <w:shd w:val="clear" w:color="auto" w:fill="FFFFFF"/>
              <w:spacing w:after="100" w:afterAutospacing="1"/>
              <w:ind w:left="354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14E4E">
              <w:rPr>
                <w:rFonts w:asciiTheme="minorHAnsi" w:hAnsiTheme="minorHAnsi" w:cstheme="minorHAnsi"/>
                <w:b/>
                <w:color w:val="FF0000"/>
                <w:szCs w:val="22"/>
              </w:rPr>
              <w:t>Birime Özel Görev ve Sorumluluklar</w:t>
            </w:r>
            <w:bookmarkStart w:id="0" w:name="_GoBack"/>
            <w:bookmarkEnd w:id="0"/>
          </w:p>
          <w:p w:rsidR="00214E4E" w:rsidRDefault="00214E4E" w:rsidP="00214E4E">
            <w:pPr>
              <w:shd w:val="clear" w:color="auto" w:fill="FFFFFF"/>
              <w:spacing w:after="100" w:afterAutospacing="1"/>
              <w:ind w:left="354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1D2A03" w:rsidRDefault="001D2A03"/>
        </w:tc>
      </w:tr>
      <w:tr w:rsidR="001D2A03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2A03" w:rsidRDefault="00514FD4">
            <w:pPr>
              <w:rPr>
                <w:sz w:val="28"/>
              </w:rPr>
            </w:pPr>
            <w:r>
              <w:rPr>
                <w:b/>
              </w:rPr>
              <w:lastRenderedPageBreak/>
              <w:t>Yetkiler</w:t>
            </w:r>
          </w:p>
        </w:tc>
      </w:tr>
      <w:tr w:rsidR="001D2A03">
        <w:trPr>
          <w:trHeight w:val="753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A03" w:rsidRDefault="001D2A03"/>
          <w:p w:rsidR="001D2A03" w:rsidRDefault="001D2A03"/>
          <w:p w:rsidR="001D2A03" w:rsidRDefault="001D2A03"/>
          <w:p w:rsidR="001D2A03" w:rsidRDefault="001D2A03"/>
          <w:p w:rsidR="001D2A03" w:rsidRDefault="001D2A03"/>
        </w:tc>
      </w:tr>
      <w:tr w:rsidR="001D2A03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2A03" w:rsidRDefault="00514FD4">
            <w:pPr>
              <w:rPr>
                <w:sz w:val="28"/>
              </w:rPr>
            </w:pPr>
            <w:r>
              <w:rPr>
                <w:b/>
              </w:rPr>
              <w:t>İlgili Mevzuat</w:t>
            </w:r>
          </w:p>
        </w:tc>
      </w:tr>
      <w:tr w:rsidR="001D2A03">
        <w:trPr>
          <w:trHeight w:val="894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A03" w:rsidRDefault="00514FD4">
            <w:pPr>
              <w:numPr>
                <w:ilvl w:val="0"/>
                <w:numId w:val="5"/>
              </w:numPr>
            </w:pPr>
            <w:r>
              <w:t> 657 Sayılı Devlet Memurları Kanunu</w:t>
            </w:r>
          </w:p>
          <w:p w:rsidR="001D2A03" w:rsidRDefault="00514FD4">
            <w:pPr>
              <w:numPr>
                <w:ilvl w:val="0"/>
                <w:numId w:val="5"/>
              </w:numPr>
            </w:pPr>
            <w:r>
              <w:t>2547 Sayılı Yükseköğretim Kanunu</w:t>
            </w:r>
          </w:p>
          <w:p w:rsidR="001D2A03" w:rsidRDefault="00514FD4">
            <w:pPr>
              <w:numPr>
                <w:ilvl w:val="0"/>
                <w:numId w:val="5"/>
              </w:numPr>
            </w:pPr>
            <w:r>
              <w:t>Üniversite Akademik Teşkilât Yönetmeliği</w:t>
            </w:r>
          </w:p>
          <w:p w:rsidR="001D2A03" w:rsidRDefault="001D2A03"/>
        </w:tc>
      </w:tr>
      <w:tr w:rsidR="001D2A03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7ED"/>
          </w:tcPr>
          <w:p w:rsidR="001D2A03" w:rsidRDefault="00514FD4">
            <w:pPr>
              <w:rPr>
                <w:sz w:val="28"/>
              </w:rPr>
            </w:pPr>
            <w:r>
              <w:rPr>
                <w:b/>
              </w:rPr>
              <w:t>B- ATANACAKLARDA ARANACAK NİTELİKLER</w:t>
            </w:r>
          </w:p>
        </w:tc>
      </w:tr>
      <w:tr w:rsidR="001D2A03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2A03" w:rsidRDefault="00514FD4">
            <w:pPr>
              <w:rPr>
                <w:sz w:val="28"/>
              </w:rPr>
            </w:pPr>
            <w:r>
              <w:rPr>
                <w:b/>
              </w:rPr>
              <w:t>Gerekli Öğrenim Düzeyi Ve Bölümü</w:t>
            </w:r>
          </w:p>
        </w:tc>
      </w:tr>
      <w:tr w:rsidR="001D2A03">
        <w:trPr>
          <w:trHeight w:val="398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2A03" w:rsidRDefault="001D2A03"/>
        </w:tc>
      </w:tr>
      <w:tr w:rsidR="001D2A03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2A03" w:rsidRDefault="00514FD4">
            <w:pPr>
              <w:rPr>
                <w:sz w:val="28"/>
              </w:rPr>
            </w:pPr>
            <w:r>
              <w:rPr>
                <w:b/>
              </w:rPr>
              <w:t>Gerekli Mesleki Eğitim, Sertifikalar ve Diğer Eğitimler</w:t>
            </w:r>
          </w:p>
        </w:tc>
      </w:tr>
      <w:tr w:rsidR="001D2A03">
        <w:trPr>
          <w:trHeight w:val="631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2A03" w:rsidRDefault="001D2A03"/>
          <w:p w:rsidR="001D2A03" w:rsidRDefault="001D2A03"/>
          <w:p w:rsidR="001D2A03" w:rsidRDefault="001D2A03"/>
          <w:p w:rsidR="001D2A03" w:rsidRDefault="001D2A03"/>
        </w:tc>
      </w:tr>
      <w:tr w:rsidR="001D2A03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2A03" w:rsidRDefault="00514FD4">
            <w:pPr>
              <w:rPr>
                <w:sz w:val="28"/>
              </w:rPr>
            </w:pPr>
            <w:r>
              <w:rPr>
                <w:b/>
              </w:rPr>
              <w:t>Gerekli Yabancı Dil Bilgisi ve Düzeyi</w:t>
            </w:r>
          </w:p>
        </w:tc>
      </w:tr>
      <w:tr w:rsidR="001D2A03">
        <w:trPr>
          <w:trHeight w:val="354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2A03" w:rsidRDefault="001D2A03"/>
          <w:p w:rsidR="001D2A03" w:rsidRDefault="001D2A03"/>
          <w:p w:rsidR="001D2A03" w:rsidRDefault="001D2A03"/>
          <w:p w:rsidR="001D2A03" w:rsidRDefault="001D2A03"/>
        </w:tc>
      </w:tr>
      <w:tr w:rsidR="001D2A03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2A03" w:rsidRDefault="00514FD4">
            <w:pPr>
              <w:rPr>
                <w:sz w:val="28"/>
              </w:rPr>
            </w:pPr>
            <w:r>
              <w:rPr>
                <w:b/>
              </w:rPr>
              <w:t>Gerekli Hizmet Süresi</w:t>
            </w:r>
          </w:p>
        </w:tc>
      </w:tr>
      <w:tr w:rsidR="001D2A03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2A03" w:rsidRDefault="001D2A03"/>
          <w:p w:rsidR="001D2A03" w:rsidRDefault="001D2A03"/>
          <w:p w:rsidR="001D2A03" w:rsidRDefault="001D2A03"/>
          <w:p w:rsidR="001D2A03" w:rsidRDefault="001D2A03"/>
        </w:tc>
      </w:tr>
      <w:tr w:rsidR="001D2A03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2A03" w:rsidRDefault="00514FD4">
            <w:pPr>
              <w:rPr>
                <w:b/>
              </w:rPr>
            </w:pPr>
            <w:r>
              <w:rPr>
                <w:b/>
              </w:rPr>
              <w:t>Yetkinlikler</w:t>
            </w:r>
          </w:p>
        </w:tc>
      </w:tr>
      <w:tr w:rsidR="001D2A03">
        <w:trPr>
          <w:trHeight w:val="677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2A03" w:rsidRDefault="00514FD4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657 Sayılı Devlet Memurları Kanunu’nda ve 2547 Sayılı Yüksek Öğretim Kanunu’nda belirtilen genel niteliklere sahip olmak.</w:t>
            </w:r>
          </w:p>
          <w:p w:rsidR="001D2A03" w:rsidRDefault="00514FD4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Görevinin gerektirdiği düzeyde iş deneyimine sahip olmak.</w:t>
            </w:r>
          </w:p>
          <w:p w:rsidR="001D2A03" w:rsidRDefault="00514FD4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Yöneticilik niteliklerine sahip olmak; sevk ve idare gereklerini bilmek.</w:t>
            </w:r>
          </w:p>
          <w:p w:rsidR="001D2A03" w:rsidRDefault="00514FD4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Arial" w:hAnsi="Arial"/>
                <w:shd w:val="clear" w:color="auto" w:fill="FFFFFF"/>
              </w:rPr>
            </w:pPr>
            <w:r>
              <w:rPr>
                <w:shd w:val="clear" w:color="auto" w:fill="FFFFFF"/>
              </w:rPr>
              <w:t>Faaliyetlerini en iyi şekilde sürdürebilmesi için gerekli karar verme ve sorun çözme niteliklerine sahip olmak.</w:t>
            </w:r>
          </w:p>
          <w:p w:rsidR="001D2A03" w:rsidRDefault="001D2A03"/>
        </w:tc>
      </w:tr>
    </w:tbl>
    <w:p w:rsidR="001D2A03" w:rsidRDefault="001D2A03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064"/>
        <w:gridCol w:w="3074"/>
        <w:gridCol w:w="2925"/>
      </w:tblGrid>
      <w:tr w:rsidR="001D2A03">
        <w:trPr>
          <w:trHeight w:val="648"/>
        </w:trPr>
        <w:tc>
          <w:tcPr>
            <w:tcW w:w="9133" w:type="dxa"/>
            <w:vAlign w:val="center"/>
          </w:tcPr>
          <w:p w:rsidR="001D2A03" w:rsidRDefault="00514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  <w:r>
              <w:rPr>
                <w:b/>
              </w:rPr>
              <w:t>Hazırlayan</w:t>
            </w:r>
          </w:p>
        </w:tc>
        <w:tc>
          <w:tcPr>
            <w:tcW w:w="9133" w:type="dxa"/>
            <w:vAlign w:val="center"/>
          </w:tcPr>
          <w:p w:rsidR="001D2A03" w:rsidRDefault="00514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  <w:tc>
          <w:tcPr>
            <w:tcW w:w="9133" w:type="dxa"/>
            <w:vAlign w:val="center"/>
          </w:tcPr>
          <w:p w:rsidR="001D2A03" w:rsidRDefault="00514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  <w:r>
              <w:rPr>
                <w:b/>
              </w:rPr>
              <w:t>Tebellüğ Eden</w:t>
            </w:r>
          </w:p>
        </w:tc>
      </w:tr>
      <w:tr w:rsidR="001D2A03">
        <w:trPr>
          <w:trHeight w:val="828"/>
        </w:trPr>
        <w:tc>
          <w:tcPr>
            <w:tcW w:w="9133" w:type="dxa"/>
          </w:tcPr>
          <w:p w:rsidR="001D2A03" w:rsidRDefault="001D2A03"/>
        </w:tc>
        <w:tc>
          <w:tcPr>
            <w:tcW w:w="9133" w:type="dxa"/>
          </w:tcPr>
          <w:p w:rsidR="001D2A03" w:rsidRDefault="001D2A03"/>
        </w:tc>
        <w:tc>
          <w:tcPr>
            <w:tcW w:w="9133" w:type="dxa"/>
          </w:tcPr>
          <w:p w:rsidR="001D2A03" w:rsidRDefault="001D2A03"/>
        </w:tc>
      </w:tr>
      <w:tr w:rsidR="001D2A03">
        <w:trPr>
          <w:trHeight w:val="414"/>
        </w:trPr>
        <w:tc>
          <w:tcPr>
            <w:tcW w:w="9133" w:type="dxa"/>
            <w:vAlign w:val="center"/>
          </w:tcPr>
          <w:p w:rsidR="001D2A03" w:rsidRDefault="00514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</w:rPr>
            </w:pPr>
            <w:r>
              <w:rPr>
                <w:b/>
              </w:rPr>
              <w:t>Tarih:</w:t>
            </w:r>
          </w:p>
        </w:tc>
        <w:tc>
          <w:tcPr>
            <w:tcW w:w="9133" w:type="dxa"/>
            <w:vAlign w:val="center"/>
          </w:tcPr>
          <w:p w:rsidR="001D2A03" w:rsidRDefault="00514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</w:rPr>
            </w:pPr>
            <w:r>
              <w:rPr>
                <w:b/>
              </w:rPr>
              <w:t>Tarih:</w:t>
            </w:r>
          </w:p>
        </w:tc>
        <w:tc>
          <w:tcPr>
            <w:tcW w:w="9133" w:type="dxa"/>
            <w:vAlign w:val="center"/>
          </w:tcPr>
          <w:p w:rsidR="001D2A03" w:rsidRDefault="00514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</w:rPr>
            </w:pPr>
            <w:r>
              <w:rPr>
                <w:b/>
              </w:rPr>
              <w:t>Tarih:</w:t>
            </w:r>
          </w:p>
        </w:tc>
      </w:tr>
    </w:tbl>
    <w:p w:rsidR="001D2A03" w:rsidRDefault="001D2A03"/>
    <w:sectPr w:rsidR="001D2A03">
      <w:headerReference w:type="default" r:id="rId7"/>
      <w:footerReference w:type="default" r:id="rId8"/>
      <w:pgSz w:w="11907" w:h="16839" w:code="9"/>
      <w:pgMar w:top="992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B17" w:rsidRDefault="00CA7B17">
      <w:pPr>
        <w:spacing w:after="0" w:line="240" w:lineRule="auto"/>
      </w:pPr>
      <w:r>
        <w:separator/>
      </w:r>
    </w:p>
  </w:endnote>
  <w:endnote w:type="continuationSeparator" w:id="0">
    <w:p w:rsidR="00CA7B17" w:rsidRDefault="00CA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A03" w:rsidRDefault="00514FD4">
    <w:pPr>
      <w:jc w:val="center"/>
    </w:pPr>
    <w:r>
      <w:fldChar w:fldCharType="begin"/>
    </w:r>
    <w:r>
      <w:instrText>NUMPAGES</w:instrText>
    </w:r>
    <w:r>
      <w:fldChar w:fldCharType="separate"/>
    </w:r>
    <w:r w:rsidR="00214E4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B17" w:rsidRDefault="00CA7B17">
      <w:pPr>
        <w:spacing w:after="0" w:line="240" w:lineRule="auto"/>
      </w:pPr>
      <w:r>
        <w:separator/>
      </w:r>
    </w:p>
  </w:footnote>
  <w:footnote w:type="continuationSeparator" w:id="0">
    <w:p w:rsidR="00CA7B17" w:rsidRDefault="00CA7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A03" w:rsidRDefault="001D2A03">
    <w:pPr>
      <w:pStyle w:val="stBilgi"/>
      <w:keepLines/>
      <w:ind w:left="7" w:right="143" w:hanging="7"/>
      <w:rPr>
        <w:b/>
        <w:noProof/>
      </w:rPr>
    </w:pPr>
  </w:p>
  <w:tbl>
    <w:tblPr>
      <w:tblStyle w:val="TabloKlavuzu"/>
      <w:tblW w:w="5000" w:type="pct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 w:firstRow="1" w:lastRow="0" w:firstColumn="1" w:lastColumn="0" w:noHBand="0" w:noVBand="1"/>
    </w:tblPr>
    <w:tblGrid>
      <w:gridCol w:w="2367"/>
      <w:gridCol w:w="4578"/>
      <w:gridCol w:w="2112"/>
    </w:tblGrid>
    <w:tr w:rsidR="001D2A03">
      <w:tc>
        <w:tcPr>
          <w:tcW w:w="9133" w:type="dxa"/>
          <w:gridSpan w:val="3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1D2A03" w:rsidRDefault="00514FD4">
          <w:pPr>
            <w:keepLines/>
            <w:jc w:val="center"/>
            <w:rPr>
              <w:b/>
              <w:noProof/>
              <w:lang w:eastAsia="tr-TR"/>
            </w:rPr>
          </w:pPr>
          <w:r>
            <w:rPr>
              <w:b/>
              <w:noProof/>
            </w:rPr>
            <w:t>PERSONEL GÖREV TANIM FORMU</w:t>
          </w:r>
        </w:p>
      </w:tc>
    </w:tr>
    <w:tr w:rsidR="001D2A03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1D2A03" w:rsidRDefault="00514FD4">
          <w:pPr>
            <w:keepLines/>
            <w:tabs>
              <w:tab w:val="center" w:pos="726"/>
              <w:tab w:val="left" w:pos="1125"/>
            </w:tabs>
            <w:rPr>
              <w:b/>
            </w:rPr>
          </w:pPr>
          <w:r>
            <w:rPr>
              <w:b/>
            </w:rPr>
            <w:t>BİRİM ADI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D2A03" w:rsidRDefault="00514FD4">
          <w:pPr>
            <w:pStyle w:val="stBilgi"/>
            <w:keepLines/>
            <w:tabs>
              <w:tab w:val="clear" w:pos="7143"/>
              <w:tab w:val="clear" w:pos="14287"/>
            </w:tabs>
            <w:rPr>
              <w:b/>
            </w:rPr>
          </w:pPr>
          <w:r>
            <w:rPr>
              <w:b/>
            </w:rPr>
            <w:t>ÇUKUROVA ÜNİVERSİTESİ</w:t>
          </w:r>
        </w:p>
      </w:tc>
      <w:tc>
        <w:tcPr>
          <w:tcW w:w="4057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1D2A03" w:rsidRDefault="00514FD4">
          <w:pPr>
            <w:keepLines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823595" cy="823595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3595" cy="823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1D2A03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1D2A03" w:rsidRDefault="00514FD4">
          <w:pPr>
            <w:keepLines/>
            <w:tabs>
              <w:tab w:val="center" w:pos="726"/>
            </w:tabs>
            <w:rPr>
              <w:b/>
            </w:rPr>
          </w:pPr>
          <w:r>
            <w:rPr>
              <w:b/>
            </w:rPr>
            <w:t>BAĞLI OLDUĞU BİRİM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D2A03" w:rsidRDefault="001D2A03">
          <w:pPr>
            <w:pStyle w:val="stBilgi"/>
            <w:keepLines/>
            <w:tabs>
              <w:tab w:val="center" w:pos="726"/>
            </w:tabs>
            <w:rPr>
              <w:b/>
            </w:rPr>
          </w:pPr>
        </w:p>
      </w:tc>
      <w:tc>
        <w:tcPr>
          <w:tcW w:w="4057" w:type="dxa"/>
          <w:vMerge/>
        </w:tcPr>
        <w:p w:rsidR="001D2A03" w:rsidRDefault="001D2A03">
          <w:pPr>
            <w:keepLines/>
            <w:tabs>
              <w:tab w:val="center" w:pos="726"/>
            </w:tabs>
            <w:rPr>
              <w:b/>
            </w:rPr>
          </w:pPr>
        </w:p>
      </w:tc>
    </w:tr>
    <w:tr w:rsidR="001D2A03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1D2A03" w:rsidRDefault="00514FD4">
          <w:pPr>
            <w:keepLines/>
            <w:tabs>
              <w:tab w:val="center" w:pos="726"/>
            </w:tabs>
            <w:rPr>
              <w:b/>
            </w:rPr>
          </w:pPr>
          <w:r>
            <w:rPr>
              <w:b/>
            </w:rPr>
            <w:t>GÖREV UNVANI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D2A03" w:rsidRDefault="00514FD4">
          <w:pPr>
            <w:keepLines/>
          </w:pPr>
          <w:r>
            <w:rPr>
              <w:b/>
            </w:rPr>
            <w:t>BÖLÜM BAŞKANI</w:t>
          </w:r>
        </w:p>
      </w:tc>
      <w:tc>
        <w:tcPr>
          <w:tcW w:w="4057" w:type="dxa"/>
          <w:vMerge/>
        </w:tcPr>
        <w:p w:rsidR="001D2A03" w:rsidRDefault="001D2A03">
          <w:pPr>
            <w:keepLines/>
          </w:pPr>
        </w:p>
      </w:tc>
    </w:tr>
    <w:tr w:rsidR="001D2A03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1D2A03" w:rsidRDefault="00514FD4">
          <w:pPr>
            <w:keepLines/>
            <w:rPr>
              <w:b/>
            </w:rPr>
          </w:pPr>
          <w:r>
            <w:rPr>
              <w:b/>
            </w:rPr>
            <w:t>KADROSU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D2A03" w:rsidRDefault="001D2A03">
          <w:pPr>
            <w:keepLines/>
            <w:rPr>
              <w:b/>
            </w:rPr>
          </w:pPr>
        </w:p>
      </w:tc>
      <w:tc>
        <w:tcPr>
          <w:tcW w:w="4057" w:type="dxa"/>
          <w:vMerge/>
        </w:tcPr>
        <w:p w:rsidR="001D2A03" w:rsidRDefault="001D2A03">
          <w:pPr>
            <w:keepLines/>
            <w:rPr>
              <w:b/>
            </w:rPr>
          </w:pPr>
        </w:p>
      </w:tc>
    </w:tr>
    <w:tr w:rsidR="001D2A03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1D2A03" w:rsidRDefault="00514FD4">
          <w:pPr>
            <w:keepLines/>
            <w:rPr>
              <w:b/>
            </w:rPr>
          </w:pPr>
          <w:r>
            <w:rPr>
              <w:b/>
            </w:rPr>
            <w:t>PERSONEL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D2A03" w:rsidRDefault="001D2A03">
          <w:pPr>
            <w:keepLines/>
            <w:rPr>
              <w:b/>
            </w:rPr>
          </w:pPr>
        </w:p>
      </w:tc>
      <w:tc>
        <w:tcPr>
          <w:tcW w:w="4057" w:type="dxa"/>
          <w:vMerge/>
        </w:tcPr>
        <w:p w:rsidR="001D2A03" w:rsidRDefault="001D2A03">
          <w:pPr>
            <w:keepLines/>
            <w:rPr>
              <w:b/>
            </w:rPr>
          </w:pPr>
        </w:p>
      </w:tc>
    </w:tr>
    <w:tr w:rsidR="001D2A03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1D2A03" w:rsidRDefault="00514FD4">
          <w:pPr>
            <w:keepLines/>
          </w:pPr>
          <w:r>
            <w:rPr>
              <w:b/>
            </w:rPr>
            <w:t>YEDEK PERSONEL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D2A03" w:rsidRDefault="00514FD4">
          <w:pPr>
            <w:keepLines/>
          </w:pPr>
          <w:r>
            <w:rPr>
              <w:b/>
            </w:rPr>
            <w:t xml:space="preserve"> </w:t>
          </w:r>
        </w:p>
      </w:tc>
      <w:tc>
        <w:tcPr>
          <w:tcW w:w="4057" w:type="dxa"/>
          <w:vMerge/>
        </w:tcPr>
        <w:p w:rsidR="001D2A03" w:rsidRDefault="001D2A03">
          <w:pPr>
            <w:keepLines/>
          </w:pPr>
        </w:p>
      </w:tc>
    </w:tr>
  </w:tbl>
  <w:p w:rsidR="001D2A03" w:rsidRDefault="001D2A0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DABA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B621F9B"/>
    <w:multiLevelType w:val="multilevel"/>
    <w:tmpl w:val="D728C99C"/>
    <w:lvl w:ilvl="0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2" w15:restartNumberingAfterBreak="0">
    <w:nsid w:val="77DEB4DF"/>
    <w:multiLevelType w:val="multilevel"/>
    <w:tmpl w:val="FC34FBC0"/>
    <w:lvl w:ilvl="0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3" w15:restartNumberingAfterBreak="0">
    <w:nsid w:val="7AC84B9A"/>
    <w:multiLevelType w:val="multilevel"/>
    <w:tmpl w:val="AA46E3B8"/>
    <w:lvl w:ilvl="0">
      <w:start w:val="1"/>
      <w:numFmt w:val="bullet"/>
      <w:lvlText w:val=""/>
      <w:lvlJc w:val="left"/>
      <w:pPr>
        <w:ind w:left="720" w:hanging="358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58"/>
      </w:pPr>
      <w:rPr>
        <w:rFonts w:ascii="Courier New" w:hAnsi="Courier New"/>
      </w:rPr>
    </w:lvl>
    <w:lvl w:ilvl="2">
      <w:start w:val="3"/>
      <w:numFmt w:val="bullet"/>
      <w:lvlText w:val="-"/>
      <w:lvlJc w:val="left"/>
      <w:pPr>
        <w:ind w:left="2160" w:hanging="358"/>
      </w:pPr>
      <w:rPr>
        <w:rFonts w:ascii="Arial" w:hAnsi="Arial"/>
      </w:rPr>
    </w:lvl>
    <w:lvl w:ilvl="3">
      <w:start w:val="1"/>
      <w:numFmt w:val="bullet"/>
      <w:lvlText w:val=""/>
      <w:lvlJc w:val="left"/>
      <w:pPr>
        <w:ind w:left="2880" w:hanging="358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58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58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58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58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58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03"/>
    <w:rsid w:val="001D2A03"/>
    <w:rsid w:val="00214E4E"/>
    <w:rsid w:val="002E40A1"/>
    <w:rsid w:val="003B5F47"/>
    <w:rsid w:val="00514FD4"/>
    <w:rsid w:val="00645D41"/>
    <w:rsid w:val="00762E8A"/>
    <w:rsid w:val="009A2DD4"/>
    <w:rsid w:val="00CA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56FCF"/>
  <w15:docId w15:val="{54F37390-0041-48B8-8CD5-40F82402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pBdr>
          <w:top w:val="nil"/>
          <w:left w:val="nil"/>
          <w:bottom w:val="nil"/>
          <w:right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keepLines/>
      <w:spacing w:before="480" w:after="0"/>
      <w:outlineLvl w:val="0"/>
    </w:pPr>
    <w:rPr>
      <w:b/>
      <w:sz w:val="48"/>
    </w:rPr>
  </w:style>
  <w:style w:type="paragraph" w:styleId="Balk2">
    <w:name w:val="heading 2"/>
    <w:basedOn w:val="Normal"/>
    <w:next w:val="Normal"/>
    <w:qFormat/>
    <w:pPr>
      <w:keepNext/>
      <w:keepLines/>
      <w:spacing w:before="200" w:after="0"/>
      <w:outlineLvl w:val="1"/>
    </w:pPr>
    <w:rPr>
      <w:b/>
      <w:sz w:val="40"/>
    </w:rPr>
  </w:style>
  <w:style w:type="paragraph" w:styleId="Balk3">
    <w:name w:val="heading 3"/>
    <w:basedOn w:val="Normal"/>
    <w:next w:val="Normal"/>
    <w:qFormat/>
    <w:pPr>
      <w:keepNext/>
      <w:keepLines/>
      <w:spacing w:before="200" w:after="0"/>
      <w:outlineLvl w:val="2"/>
    </w:pPr>
    <w:rPr>
      <w:b/>
      <w:i/>
      <w:sz w:val="36"/>
    </w:rPr>
  </w:style>
  <w:style w:type="paragraph" w:styleId="Balk4">
    <w:name w:val="heading 4"/>
    <w:basedOn w:val="Normal"/>
    <w:next w:val="Normal"/>
    <w:qFormat/>
    <w:pPr>
      <w:keepNext/>
      <w:keepLines/>
      <w:spacing w:before="200" w:after="0"/>
      <w:outlineLvl w:val="3"/>
    </w:pPr>
    <w:rPr>
      <w:color w:val="232323"/>
      <w:sz w:val="32"/>
    </w:rPr>
  </w:style>
  <w:style w:type="paragraph" w:styleId="Balk5">
    <w:name w:val="heading 5"/>
    <w:basedOn w:val="Normal"/>
    <w:next w:val="Normal"/>
    <w:qFormat/>
    <w:pPr>
      <w:keepNext/>
      <w:keepLines/>
      <w:spacing w:before="200" w:after="0"/>
      <w:outlineLvl w:val="4"/>
    </w:pPr>
    <w:rPr>
      <w:b/>
      <w:color w:val="444444"/>
      <w:sz w:val="28"/>
    </w:rPr>
  </w:style>
  <w:style w:type="paragraph" w:styleId="Balk6">
    <w:name w:val="heading 6"/>
    <w:basedOn w:val="Normal"/>
    <w:next w:val="Normal"/>
    <w:qFormat/>
    <w:pPr>
      <w:keepNext/>
      <w:keepLines/>
      <w:spacing w:before="200" w:after="0"/>
      <w:outlineLvl w:val="5"/>
    </w:pPr>
    <w:rPr>
      <w:i/>
      <w:color w:val="232323"/>
      <w:sz w:val="28"/>
    </w:rPr>
  </w:style>
  <w:style w:type="paragraph" w:styleId="Balk7">
    <w:name w:val="heading 7"/>
    <w:basedOn w:val="Normal"/>
    <w:next w:val="Normal"/>
    <w:qFormat/>
    <w:pPr>
      <w:keepNext/>
      <w:keepLines/>
      <w:spacing w:before="200" w:after="0"/>
      <w:outlineLvl w:val="6"/>
    </w:pPr>
    <w:rPr>
      <w:b/>
      <w:color w:val="606060"/>
      <w:sz w:val="24"/>
    </w:rPr>
  </w:style>
  <w:style w:type="paragraph" w:styleId="Balk8">
    <w:name w:val="heading 8"/>
    <w:basedOn w:val="Normal"/>
    <w:next w:val="Normal"/>
    <w:qFormat/>
    <w:pPr>
      <w:keepNext/>
      <w:keepLines/>
      <w:spacing w:before="200" w:after="0"/>
      <w:outlineLvl w:val="7"/>
    </w:pPr>
    <w:rPr>
      <w:color w:val="444444"/>
      <w:sz w:val="24"/>
    </w:rPr>
  </w:style>
  <w:style w:type="paragraph" w:styleId="Balk9">
    <w:name w:val="heading 9"/>
    <w:basedOn w:val="Normal"/>
    <w:next w:val="Normal"/>
    <w:qFormat/>
    <w:pPr>
      <w:keepNext/>
      <w:keepLines/>
      <w:spacing w:before="200" w:after="0"/>
      <w:outlineLvl w:val="8"/>
    </w:pPr>
    <w:rPr>
      <w:i/>
      <w:color w:val="444444"/>
      <w:sz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pPr>
      <w:spacing w:after="0" w:line="240" w:lineRule="auto"/>
    </w:pPr>
  </w:style>
  <w:style w:type="paragraph" w:styleId="KonuBal">
    <w:name w:val="Title"/>
    <w:basedOn w:val="Normal"/>
    <w:next w:val="Normal"/>
    <w:qFormat/>
    <w:pPr>
      <w:pBdr>
        <w:bottom w:val="single" w:sz="24" w:space="0" w:color="000000"/>
      </w:pBdr>
      <w:spacing w:before="300" w:after="80" w:line="240" w:lineRule="auto"/>
    </w:pPr>
    <w:rPr>
      <w:b/>
      <w:sz w:val="72"/>
    </w:rPr>
  </w:style>
  <w:style w:type="paragraph" w:styleId="Altyaz">
    <w:name w:val="Subtitle"/>
    <w:basedOn w:val="Normal"/>
    <w:next w:val="Normal"/>
    <w:qFormat/>
    <w:pPr>
      <w:spacing w:line="240" w:lineRule="auto"/>
    </w:pPr>
    <w:rPr>
      <w:i/>
      <w:color w:val="444444"/>
      <w:sz w:val="52"/>
    </w:rPr>
  </w:style>
  <w:style w:type="paragraph" w:styleId="Alnt">
    <w:name w:val="Quote"/>
    <w:basedOn w:val="Normal"/>
    <w:next w:val="Normal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GlAlnt">
    <w:name w:val="Intense Quote"/>
    <w:basedOn w:val="Normal"/>
    <w:next w:val="Normal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stBilgi">
    <w:name w:val="header"/>
    <w:basedOn w:val="Normal"/>
    <w:pPr>
      <w:tabs>
        <w:tab w:val="center" w:pos="7143"/>
        <w:tab w:val="right" w:pos="14287"/>
      </w:tabs>
      <w:spacing w:after="0" w:line="240" w:lineRule="auto"/>
    </w:pPr>
  </w:style>
  <w:style w:type="paragraph" w:styleId="AltBilgi">
    <w:name w:val="footer"/>
    <w:basedOn w:val="Normal"/>
    <w:pPr>
      <w:tabs>
        <w:tab w:val="center" w:pos="7143"/>
        <w:tab w:val="right" w:pos="14287"/>
      </w:tabs>
      <w:spacing w:after="0" w:line="240" w:lineRule="auto"/>
    </w:pPr>
  </w:style>
  <w:style w:type="paragraph" w:styleId="ListeParagraf">
    <w:name w:val="List Paragraph"/>
    <w:basedOn w:val="Normal"/>
    <w:qFormat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pPr>
      <w:spacing w:after="0" w:line="240" w:lineRule="auto"/>
    </w:pPr>
    <w:rPr>
      <w:rFonts w:ascii="Tahoma" w:hAnsi="Tahoma"/>
      <w:sz w:val="16"/>
    </w:rPr>
  </w:style>
  <w:style w:type="character" w:styleId="SatrNumaras">
    <w:name w:val="line number"/>
    <w:basedOn w:val="VarsaylanParagrafYazTipi"/>
    <w:semiHidden/>
  </w:style>
  <w:style w:type="character" w:styleId="Kpr">
    <w:name w:val="Hyperlink"/>
    <w:rPr>
      <w:color w:val="0563C1"/>
      <w:u w:val="single"/>
    </w:rPr>
  </w:style>
  <w:style w:type="character" w:customStyle="1" w:styleId="BalonMetniChar">
    <w:name w:val="Balon Metni Char"/>
    <w:basedOn w:val="VarsaylanParagrafYazTipi"/>
    <w:link w:val="BalonMetni"/>
    <w:semiHidden/>
    <w:rPr>
      <w:rFonts w:ascii="Tahoma" w:hAnsi="Tahoma"/>
      <w:sz w:val="16"/>
    </w:rPr>
  </w:style>
  <w:style w:type="table" w:styleId="TabloBasit1">
    <w:name w:val="Table Simple 1"/>
    <w:basedOn w:val="NormalTablo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Lined-Accent1">
    <w:name w:val="Lined - Accent 1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95B3D7"/>
      </w:tcPr>
    </w:tblStylePr>
    <w:tblStylePr w:type="lastRow">
      <w:tblPr/>
      <w:tcPr>
        <w:shd w:val="clear" w:color="auto" w:fill="95B3D7"/>
      </w:tcPr>
    </w:tblStylePr>
    <w:tblStylePr w:type="firstCol">
      <w:tblPr/>
      <w:tcPr>
        <w:shd w:val="clear" w:color="auto" w:fill="95B3D7"/>
      </w:tcPr>
    </w:tblStylePr>
    <w:tblStylePr w:type="lastCol">
      <w:tblPr/>
      <w:tcPr>
        <w:shd w:val="clear" w:color="auto" w:fill="95B3D7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Lined-Accent2">
    <w:name w:val="Lined - Accent 2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E9"/>
      </w:tcPr>
    </w:tblStylePr>
    <w:tblStylePr w:type="band2Horz">
      <w:tblPr/>
      <w:tcPr>
        <w:shd w:val="clear" w:color="auto" w:fill="FDE9E9"/>
      </w:tcPr>
    </w:tblStylePr>
  </w:style>
  <w:style w:type="table" w:customStyle="1" w:styleId="Bordered">
    <w:name w:val="Bordered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  <w:tblStylePr w:type="lastRow">
      <w:tblPr/>
      <w:tcPr>
        <w:tcBorders>
          <w:top w:val="single" w:sz="18" w:space="0" w:color="000000"/>
        </w:tcBorders>
      </w:tcPr>
    </w:tblStylePr>
    <w:tblStylePr w:type="firstCol">
      <w:tblPr/>
      <w:tcPr>
        <w:tcBorders>
          <w:right w:val="single" w:sz="18" w:space="0" w:color="000000"/>
        </w:tcBorders>
      </w:tcPr>
    </w:tblStylePr>
    <w:tblStylePr w:type="lastCol">
      <w:tblPr/>
      <w:tcPr>
        <w:tcBorders>
          <w:left w:val="single" w:sz="18" w:space="0" w:color="000000"/>
        </w:tcBorders>
      </w:tcPr>
    </w:tblStylePr>
  </w:style>
  <w:style w:type="table" w:customStyle="1" w:styleId="Bordered-Accent1">
    <w:name w:val="Bordered - Accent 1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365F91"/>
        </w:tcBorders>
      </w:tcPr>
    </w:tblStylePr>
    <w:tblStylePr w:type="lastRow">
      <w:tblPr/>
      <w:tcPr>
        <w:tcBorders>
          <w:top w:val="single" w:sz="18" w:space="0" w:color="365F91"/>
        </w:tcBorders>
      </w:tcPr>
    </w:tblStylePr>
    <w:tblStylePr w:type="firstCol">
      <w:tblPr/>
      <w:tcPr>
        <w:tcBorders>
          <w:right w:val="single" w:sz="18" w:space="0" w:color="365F91"/>
        </w:tcBorders>
      </w:tcPr>
    </w:tblStylePr>
    <w:tblStylePr w:type="lastCol">
      <w:tblPr/>
      <w:tcPr>
        <w:tcBorders>
          <w:left w:val="single" w:sz="18" w:space="0" w:color="365F91"/>
        </w:tcBorders>
      </w:tcPr>
    </w:tblStylePr>
  </w:style>
  <w:style w:type="table" w:customStyle="1" w:styleId="Bordered-Accent2">
    <w:name w:val="Bordered - Accent 2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943634"/>
        </w:tcBorders>
      </w:tcPr>
    </w:tblStylePr>
    <w:tblStylePr w:type="lastRow">
      <w:tblPr/>
      <w:tcPr>
        <w:tcBorders>
          <w:top w:val="single" w:sz="18" w:space="0" w:color="943634"/>
        </w:tcBorders>
      </w:tcPr>
    </w:tblStylePr>
    <w:tblStylePr w:type="firstCol">
      <w:tblPr/>
      <w:tcPr>
        <w:tcBorders>
          <w:right w:val="single" w:sz="18" w:space="0" w:color="943634"/>
        </w:tcBorders>
      </w:tcPr>
    </w:tblStylePr>
    <w:tblStylePr w:type="lastCol">
      <w:tblPr/>
      <w:tcPr>
        <w:tcBorders>
          <w:left w:val="single" w:sz="18" w:space="0" w:color="943634"/>
        </w:tcBorders>
      </w:tcPr>
    </w:tblStylePr>
  </w:style>
  <w:style w:type="table" w:customStyle="1" w:styleId="Bordered-Accent3">
    <w:name w:val="Bordered - Accent 3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76923C"/>
        </w:tcBorders>
      </w:tcPr>
    </w:tblStylePr>
    <w:tblStylePr w:type="lastRow">
      <w:tblPr/>
      <w:tcPr>
        <w:tcBorders>
          <w:top w:val="single" w:sz="18" w:space="0" w:color="76923C"/>
        </w:tcBorders>
      </w:tcPr>
    </w:tblStylePr>
    <w:tblStylePr w:type="firstCol">
      <w:tblPr/>
      <w:tcPr>
        <w:tcBorders>
          <w:right w:val="single" w:sz="18" w:space="0" w:color="76923C"/>
        </w:tcBorders>
      </w:tcPr>
    </w:tblStylePr>
    <w:tblStylePr w:type="lastCol">
      <w:tblPr/>
      <w:tcPr>
        <w:tcBorders>
          <w:left w:val="single" w:sz="18" w:space="0" w:color="76923C"/>
        </w:tcBorders>
      </w:tcPr>
    </w:tblStylePr>
  </w:style>
  <w:style w:type="table" w:customStyle="1" w:styleId="Bordered-Accent4">
    <w:name w:val="Bordered - Accent 4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5F497A"/>
        </w:tcBorders>
      </w:tcPr>
    </w:tblStylePr>
    <w:tblStylePr w:type="lastRow">
      <w:tblPr/>
      <w:tcPr>
        <w:tcBorders>
          <w:top w:val="single" w:sz="18" w:space="0" w:color="5F497A"/>
        </w:tcBorders>
      </w:tcPr>
    </w:tblStylePr>
    <w:tblStylePr w:type="firstCol">
      <w:tblPr/>
      <w:tcPr>
        <w:tcBorders>
          <w:right w:val="single" w:sz="18" w:space="0" w:color="5F497A"/>
        </w:tcBorders>
      </w:tcPr>
    </w:tblStylePr>
    <w:tblStylePr w:type="lastCol">
      <w:tblPr/>
      <w:tcPr>
        <w:tcBorders>
          <w:left w:val="single" w:sz="18" w:space="0" w:color="5F497A"/>
        </w:tcBorders>
      </w:tcPr>
    </w:tblStylePr>
  </w:style>
  <w:style w:type="table" w:customStyle="1" w:styleId="Bordered-Accent5">
    <w:name w:val="Bordered - Accent 5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31849B"/>
        </w:tcBorders>
      </w:tcPr>
    </w:tblStylePr>
    <w:tblStylePr w:type="lastRow">
      <w:tblPr/>
      <w:tcPr>
        <w:tcBorders>
          <w:top w:val="single" w:sz="18" w:space="0" w:color="31849B"/>
        </w:tcBorders>
      </w:tcPr>
    </w:tblStylePr>
    <w:tblStylePr w:type="firstCol">
      <w:tblPr/>
      <w:tcPr>
        <w:tcBorders>
          <w:right w:val="single" w:sz="18" w:space="0" w:color="31849B"/>
        </w:tcBorders>
      </w:tcPr>
    </w:tblStylePr>
    <w:tblStylePr w:type="lastCol">
      <w:tblPr/>
      <w:tcPr>
        <w:tcBorders>
          <w:left w:val="single" w:sz="18" w:space="0" w:color="31849B"/>
        </w:tcBorders>
      </w:tcPr>
    </w:tblStylePr>
  </w:style>
  <w:style w:type="table" w:customStyle="1" w:styleId="Bordered-Accent6">
    <w:name w:val="Bordered - Accent 6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E36C0A"/>
        </w:tcBorders>
      </w:tcPr>
    </w:tblStylePr>
    <w:tblStylePr w:type="lastRow">
      <w:tblPr/>
      <w:tcPr>
        <w:tcBorders>
          <w:top w:val="single" w:sz="18" w:space="0" w:color="E36C0A"/>
        </w:tcBorders>
      </w:tcPr>
    </w:tblStylePr>
    <w:tblStylePr w:type="firstCol">
      <w:tblPr/>
      <w:tcPr>
        <w:tcBorders>
          <w:right w:val="single" w:sz="18" w:space="0" w:color="E36C0A"/>
        </w:tcBorders>
      </w:tcPr>
    </w:tblStylePr>
    <w:tblStylePr w:type="lastCol">
      <w:tblPr/>
      <w:tcPr>
        <w:tcBorders>
          <w:left w:val="single" w:sz="18" w:space="0" w:color="E36C0A"/>
        </w:tcBorders>
      </w:tcPr>
    </w:tblStylePr>
  </w:style>
  <w:style w:type="table" w:customStyle="1" w:styleId="BorderedLined">
    <w:name w:val="Bordered &amp; Lined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BorderedLined-Accent1">
    <w:name w:val="Bordered &amp; Lined - Accent 1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8DB3E2"/>
      </w:tcPr>
    </w:tblStylePr>
    <w:tblStylePr w:type="lastRow">
      <w:tblPr/>
      <w:tcPr>
        <w:shd w:val="clear" w:color="auto" w:fill="8DB3E2"/>
      </w:tcPr>
    </w:tblStylePr>
    <w:tblStylePr w:type="firstCol">
      <w:tblPr/>
      <w:tcPr>
        <w:shd w:val="clear" w:color="auto" w:fill="8DB3E2"/>
      </w:tcPr>
    </w:tblStylePr>
    <w:tblStylePr w:type="lastCol">
      <w:tblPr/>
      <w:tcPr>
        <w:shd w:val="clear" w:color="auto" w:fill="8DB3E2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BorderedLined-Accent2">
    <w:name w:val="Bordered &amp; Lined - Accent 2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D9"/>
      </w:tcPr>
    </w:tblStylePr>
    <w:tblStylePr w:type="band2Horz">
      <w:tblPr/>
      <w:tcPr>
        <w:shd w:val="clear" w:color="auto" w:fill="FDE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FULYA ZEMLİKLİ</cp:lastModifiedBy>
  <cp:revision>4</cp:revision>
  <cp:lastPrinted>2016-09-02T13:22:00Z</cp:lastPrinted>
  <dcterms:created xsi:type="dcterms:W3CDTF">2022-04-19T07:51:00Z</dcterms:created>
  <dcterms:modified xsi:type="dcterms:W3CDTF">2022-07-04T06:52:00Z</dcterms:modified>
</cp:coreProperties>
</file>